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2D" w:rsidRPr="00D2212D" w:rsidRDefault="00D2212D" w:rsidP="00D2212D">
      <w:pPr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D2212D">
        <w:rPr>
          <w:rFonts w:ascii="Times New Roman" w:hAnsi="Times New Roman" w:cs="Times New Roman"/>
          <w:b/>
          <w:i/>
          <w:sz w:val="24"/>
          <w:szCs w:val="24"/>
          <w:lang w:val="en-US"/>
        </w:rPr>
        <w:t>Anexa</w:t>
      </w:r>
      <w:proofErr w:type="spellEnd"/>
      <w:r w:rsidRPr="00D2212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nr.2</w:t>
      </w:r>
    </w:p>
    <w:p w:rsidR="00D2212D" w:rsidRDefault="00D2212D" w:rsidP="00D2212D">
      <w:pPr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  <w:r w:rsidRPr="00D2212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 </w:t>
      </w:r>
      <w:proofErr w:type="spellStart"/>
      <w:r w:rsidRPr="00D2212D">
        <w:rPr>
          <w:rFonts w:ascii="Times New Roman" w:hAnsi="Times New Roman" w:cs="Times New Roman"/>
          <w:b/>
          <w:i/>
          <w:sz w:val="24"/>
          <w:szCs w:val="24"/>
          <w:lang w:val="en-US"/>
        </w:rPr>
        <w:t>Decizia</w:t>
      </w:r>
      <w:proofErr w:type="spellEnd"/>
      <w:r w:rsidRPr="00D2212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b/>
          <w:i/>
          <w:sz w:val="24"/>
          <w:szCs w:val="24"/>
          <w:lang w:val="en-US"/>
        </w:rPr>
        <w:t>Consiliului</w:t>
      </w:r>
      <w:proofErr w:type="spellEnd"/>
      <w:r w:rsidRPr="00D2212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local </w:t>
      </w:r>
    </w:p>
    <w:p w:rsidR="00D2212D" w:rsidRPr="00D2212D" w:rsidRDefault="00D2212D" w:rsidP="00D2212D">
      <w:pPr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nr.4/15 din 17.12.2019</w:t>
      </w:r>
    </w:p>
    <w:p w:rsidR="00D2212D" w:rsidRDefault="00D2212D" w:rsidP="00D2212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41C8" w:rsidRPr="00D2212D" w:rsidRDefault="001541C8" w:rsidP="00D2212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b/>
          <w:sz w:val="24"/>
          <w:szCs w:val="24"/>
          <w:lang w:val="en-US"/>
        </w:rPr>
        <w:t>REGULAMENT</w:t>
      </w:r>
    </w:p>
    <w:p w:rsidR="006D66EB" w:rsidRPr="00D2212D" w:rsidRDefault="001541C8" w:rsidP="00D2212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 </w:t>
      </w:r>
      <w:proofErr w:type="spellStart"/>
      <w:r w:rsidRPr="00D2212D">
        <w:rPr>
          <w:rFonts w:ascii="Times New Roman" w:hAnsi="Times New Roman" w:cs="Times New Roman"/>
          <w:b/>
          <w:sz w:val="24"/>
          <w:szCs w:val="24"/>
          <w:lang w:val="en-US"/>
        </w:rPr>
        <w:t>organizare</w:t>
      </w:r>
      <w:proofErr w:type="spellEnd"/>
      <w:r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b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b/>
          <w:sz w:val="24"/>
          <w:szCs w:val="24"/>
          <w:lang w:val="en-US"/>
        </w:rPr>
        <w:t>funcţionare</w:t>
      </w:r>
      <w:proofErr w:type="spellEnd"/>
      <w:r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BIBLIOTECII </w:t>
      </w:r>
      <w:proofErr w:type="spellStart"/>
      <w:r w:rsidRPr="00D2212D">
        <w:rPr>
          <w:rFonts w:ascii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b/>
          <w:sz w:val="24"/>
          <w:szCs w:val="24"/>
          <w:lang w:val="en-US"/>
        </w:rPr>
        <w:t>copii</w:t>
      </w:r>
      <w:proofErr w:type="spellEnd"/>
    </w:p>
    <w:p w:rsidR="006D66EB" w:rsidRPr="00D2212D" w:rsidRDefault="001541C8" w:rsidP="00D2212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din </w:t>
      </w:r>
      <w:proofErr w:type="spellStart"/>
      <w:r w:rsidRPr="00D2212D">
        <w:rPr>
          <w:rFonts w:ascii="Times New Roman" w:hAnsi="Times New Roman" w:cs="Times New Roman"/>
          <w:b/>
          <w:sz w:val="24"/>
          <w:szCs w:val="24"/>
          <w:lang w:val="en-US"/>
        </w:rPr>
        <w:t>satul</w:t>
      </w:r>
      <w:proofErr w:type="spellEnd"/>
      <w:r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b/>
          <w:sz w:val="24"/>
          <w:szCs w:val="24"/>
          <w:lang w:val="en-US"/>
        </w:rPr>
        <w:t>Coşniţa</w:t>
      </w:r>
      <w:proofErr w:type="spellEnd"/>
      <w:r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b/>
          <w:sz w:val="24"/>
          <w:szCs w:val="24"/>
          <w:lang w:val="en-US"/>
        </w:rPr>
        <w:t>raionul</w:t>
      </w:r>
      <w:proofErr w:type="spellEnd"/>
      <w:r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b/>
          <w:sz w:val="24"/>
          <w:szCs w:val="24"/>
          <w:lang w:val="en-US"/>
        </w:rPr>
        <w:t>Dubăsari</w:t>
      </w:r>
      <w:proofErr w:type="spellEnd"/>
      <w:r w:rsidR="006D66EB" w:rsidRPr="00D2212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        </w:t>
      </w:r>
      <w:r w:rsidR="00D2212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</w:t>
      </w:r>
    </w:p>
    <w:p w:rsidR="001541C8" w:rsidRPr="00D2212D" w:rsidRDefault="001541C8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</w:t>
      </w:r>
    </w:p>
    <w:p w:rsidR="0061672B" w:rsidRPr="00D2212D" w:rsidRDefault="0061672B" w:rsidP="00D2212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</w:t>
      </w:r>
      <w:proofErr w:type="spellStart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>Dispoziţii</w:t>
      </w:r>
      <w:proofErr w:type="spellEnd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>generale</w:t>
      </w:r>
      <w:proofErr w:type="spellEnd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1672B" w:rsidRPr="00D2212D" w:rsidRDefault="001541C8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Art. 1.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Biblioteca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Copii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672B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instituţie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specializată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cultură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informare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educaţie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1672B" w:rsidRPr="00D2212D" w:rsidRDefault="001541C8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Art. 2.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Biblioteca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funcţionează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biblioteci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Statutului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Bibliotecii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Ministerul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Culturii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Turismului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Moldova</w:t>
      </w:r>
      <w:r w:rsidR="006D66EB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Regulamentului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organizare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funcţionare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altor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documente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legislative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reglementare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domeniu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1672B" w:rsidRPr="00D2212D" w:rsidRDefault="001541C8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Art. 3.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Biblioteca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destinată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copiilor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vârsta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preşcolară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până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la 16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ani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părinţil</w:t>
      </w:r>
      <w:r w:rsidR="0061672B" w:rsidRPr="00D2212D">
        <w:rPr>
          <w:rFonts w:ascii="Times New Roman" w:hAnsi="Times New Roman" w:cs="Times New Roman"/>
          <w:sz w:val="24"/>
          <w:szCs w:val="24"/>
          <w:lang w:val="en-US"/>
        </w:rPr>
        <w:t>or</w:t>
      </w:r>
      <w:proofErr w:type="spellEnd"/>
      <w:r w:rsidR="0061672B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672B" w:rsidRPr="00D2212D"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 w:rsidR="0061672B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61672B" w:rsidRPr="00D2212D">
        <w:rPr>
          <w:rFonts w:ascii="Times New Roman" w:hAnsi="Times New Roman" w:cs="Times New Roman"/>
          <w:sz w:val="24"/>
          <w:szCs w:val="24"/>
          <w:lang w:val="en-US"/>
        </w:rPr>
        <w:t>studenţilor,cadrelor</w:t>
      </w:r>
      <w:proofErr w:type="spellEnd"/>
      <w:proofErr w:type="gramEnd"/>
      <w:r w:rsidR="0061672B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672B" w:rsidRPr="00D2212D">
        <w:rPr>
          <w:rFonts w:ascii="Times New Roman" w:hAnsi="Times New Roman" w:cs="Times New Roman"/>
          <w:sz w:val="24"/>
          <w:szCs w:val="24"/>
          <w:lang w:val="en-US"/>
        </w:rPr>
        <w:t>didactice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9346E" w:rsidRPr="00D2212D" w:rsidRDefault="001541C8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Art. 4.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Misiunea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bibliotecii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contribui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formarea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educaţia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tinerei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generaţii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oferind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acces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patrimoniul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cultural, la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surse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informaţionale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locale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aflate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distanţă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diverse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servicii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activităţi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9346E" w:rsidRPr="00D2212D" w:rsidRDefault="0019346E" w:rsidP="00D2212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  <w:proofErr w:type="spellStart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>Funcţiile</w:t>
      </w:r>
      <w:proofErr w:type="spellEnd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>şi</w:t>
      </w:r>
      <w:proofErr w:type="spellEnd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>atribuţiile</w:t>
      </w:r>
      <w:proofErr w:type="spellEnd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>Bibliotecii</w:t>
      </w:r>
      <w:proofErr w:type="spellEnd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9346E" w:rsidRPr="00D2212D" w:rsidRDefault="0019346E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>Art. 5</w:t>
      </w:r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Conform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Statutului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Bibliotecii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Ministerul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Culturii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Turismului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Moldova,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Biblioteca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Copii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satul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Coşniţa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atribuţii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fundamentale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9346E" w:rsidRPr="00D2212D" w:rsidRDefault="001541C8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</w:rPr>
        <w:sym w:font="Symbol" w:char="F0B7"/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Biblioteca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parte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integrantă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Sistemului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Naţional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Biblioteci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9346E" w:rsidRPr="00D2212D" w:rsidRDefault="001541C8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</w:rPr>
        <w:sym w:font="Symbol" w:char="F0B7"/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46E" w:rsidRPr="00D2212D">
        <w:rPr>
          <w:rFonts w:ascii="Times New Roman" w:hAnsi="Times New Roman" w:cs="Times New Roman"/>
          <w:sz w:val="24"/>
          <w:szCs w:val="24"/>
          <w:lang w:val="en-US"/>
        </w:rPr>
        <w:t>Biblioteca</w:t>
      </w:r>
      <w:proofErr w:type="spellEnd"/>
      <w:r w:rsidR="0019346E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46E" w:rsidRPr="00D2212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>onstituie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dezvoltă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organizează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asigură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comunicarea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colecţii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enciclopedice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documente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diverse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tipuri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diverse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suporturi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B95879" w:rsidRPr="00D2212D" w:rsidRDefault="001541C8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</w:rPr>
        <w:sym w:font="Symbol" w:char="F0B7"/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Desfăşoară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diverse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activităţi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promovare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lecturii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informare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B95879" w:rsidRPr="00D2212D">
        <w:rPr>
          <w:rFonts w:ascii="Times New Roman" w:hAnsi="Times New Roman" w:cs="Times New Roman"/>
          <w:sz w:val="24"/>
          <w:szCs w:val="24"/>
          <w:lang w:val="en-US"/>
        </w:rPr>
        <w:t>folosire</w:t>
      </w:r>
      <w:proofErr w:type="spellEnd"/>
      <w:r w:rsidR="00B95879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5879" w:rsidRPr="00D2212D">
        <w:rPr>
          <w:rFonts w:ascii="Times New Roman" w:hAnsi="Times New Roman" w:cs="Times New Roman"/>
          <w:sz w:val="24"/>
          <w:szCs w:val="24"/>
          <w:lang w:val="en-US"/>
        </w:rPr>
        <w:t>optimă</w:t>
      </w:r>
      <w:proofErr w:type="spellEnd"/>
      <w:r w:rsidR="00B95879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B95879" w:rsidRPr="00D2212D">
        <w:rPr>
          <w:rFonts w:ascii="Times New Roman" w:hAnsi="Times New Roman" w:cs="Times New Roman"/>
          <w:sz w:val="24"/>
          <w:szCs w:val="24"/>
          <w:lang w:val="en-US"/>
        </w:rPr>
        <w:t>timpului</w:t>
      </w:r>
      <w:proofErr w:type="spellEnd"/>
      <w:r w:rsidR="00B95879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liber</w:t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categoriile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beneficiari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serviţi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B95879" w:rsidRPr="00D2212D" w:rsidRDefault="001541C8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</w:rPr>
        <w:sym w:font="Symbol" w:char="F0B7"/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Formează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îndrumează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beneficiarii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folosirea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diverselor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surse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informare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67D8B" w:rsidRPr="00D2212D" w:rsidRDefault="001541C8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</w:rPr>
        <w:sym w:font="Symbol" w:char="F0B7"/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Colaborează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instituţii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similare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organizaţii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asociaţii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nonguvernamentale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267D8B" w:rsidRPr="00D2212D">
        <w:rPr>
          <w:rFonts w:ascii="Times New Roman" w:hAnsi="Times New Roman" w:cs="Times New Roman"/>
          <w:sz w:val="24"/>
          <w:szCs w:val="24"/>
          <w:lang w:val="en-US"/>
        </w:rPr>
        <w:t>localitate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67D8B" w:rsidRPr="00D2212D" w:rsidRDefault="00267D8B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>Art. 6</w:t>
      </w:r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Biblioteca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oferi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beneficiarilor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unele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servicii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plată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condiţiile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biblioteci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”, art. 33,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regulament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Ministerul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Culturii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Turismului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67D8B" w:rsidRPr="00D2212D" w:rsidRDefault="00267D8B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>Art. 7</w:t>
      </w:r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Fondurile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speciale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constituite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condiţiile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Regulamentului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prestarea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serviciilor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plată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dispoziţia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Bibliotecii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utilizează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conform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Devizului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cheltuieli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D66EB" w:rsidRPr="00D2212D" w:rsidRDefault="00267D8B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</w:t>
      </w:r>
    </w:p>
    <w:p w:rsidR="00267D8B" w:rsidRPr="00D2212D" w:rsidRDefault="006D66EB" w:rsidP="00D2212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                              </w:t>
      </w:r>
      <w:r w:rsidR="00267D8B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>Colecţiile</w:t>
      </w:r>
      <w:proofErr w:type="spellEnd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>Bibliotecii</w:t>
      </w:r>
      <w:proofErr w:type="spellEnd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67D8B" w:rsidRPr="00D2212D" w:rsidRDefault="00267D8B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>Art. 8</w:t>
      </w:r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Colecţiile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Bibliotecii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formate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categorii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documente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541C8" w:rsidRPr="00D2212D">
        <w:rPr>
          <w:rFonts w:ascii="Times New Roman" w:hAnsi="Times New Roman" w:cs="Times New Roman"/>
          <w:sz w:val="24"/>
          <w:szCs w:val="24"/>
        </w:rPr>
        <w:sym w:font="Symbol" w:char="F0B7"/>
      </w:r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cărţi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1541C8" w:rsidRPr="00D2212D">
        <w:rPr>
          <w:rFonts w:ascii="Times New Roman" w:hAnsi="Times New Roman" w:cs="Times New Roman"/>
          <w:sz w:val="24"/>
          <w:szCs w:val="24"/>
        </w:rPr>
        <w:sym w:font="Symbol" w:char="F0B7"/>
      </w:r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publicaţii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seriale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1541C8" w:rsidRPr="00D2212D">
        <w:rPr>
          <w:rFonts w:ascii="Times New Roman" w:hAnsi="Times New Roman" w:cs="Times New Roman"/>
          <w:sz w:val="24"/>
          <w:szCs w:val="24"/>
        </w:rPr>
        <w:sym w:font="Symbol" w:char="F0B7"/>
      </w:r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documente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muzică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tipărită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1541C8" w:rsidRPr="00D2212D">
        <w:rPr>
          <w:rFonts w:ascii="Times New Roman" w:hAnsi="Times New Roman" w:cs="Times New Roman"/>
          <w:sz w:val="24"/>
          <w:szCs w:val="24"/>
        </w:rPr>
        <w:sym w:font="Symbol" w:char="F0B7"/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documente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grafice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fotografii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r w:rsidR="001541C8" w:rsidRPr="00D2212D">
        <w:rPr>
          <w:rFonts w:ascii="Times New Roman" w:hAnsi="Times New Roman" w:cs="Times New Roman"/>
          <w:sz w:val="24"/>
          <w:szCs w:val="24"/>
        </w:rPr>
        <w:sym w:font="Symbol" w:char="F0B7"/>
      </w:r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documente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electronice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multimedia (CD-ROM, DVD,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baze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date,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programe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computer); </w:t>
      </w:r>
      <w:r w:rsidR="001541C8" w:rsidRPr="00D2212D">
        <w:rPr>
          <w:rFonts w:ascii="Times New Roman" w:hAnsi="Times New Roman" w:cs="Times New Roman"/>
          <w:sz w:val="24"/>
          <w:szCs w:val="24"/>
        </w:rPr>
        <w:sym w:font="Symbol" w:char="F0B7"/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documente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7D8B" w:rsidRPr="00D2212D" w:rsidRDefault="00267D8B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>Art. 9</w:t>
      </w:r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Colecţiile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Bibliotecii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statut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bunuri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culturale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comune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bunuri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culturale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patrimoniu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se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atribuie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mijloacele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fixe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regim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obiect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inventar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530AB" w:rsidRPr="00D2212D" w:rsidRDefault="00267D8B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>Art. 10</w:t>
      </w:r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Biblioteca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îşi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dezvoltă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continuu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colecţiile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documente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achiziţionarea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titluri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producţia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editorială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curentă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completarea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retrospectivă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asigura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rată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optimă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înnoire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colecţiilor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satisfacerea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necesităţilor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beneficiarilor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530AB" w:rsidRPr="00D2212D" w:rsidRDefault="00E530AB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>Art. 11</w:t>
      </w:r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Colecţiile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Bibliotecii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organizează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funcţie de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tipul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acces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beneficiarilor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ele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tipul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documente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conţinutul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documentelor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530AB" w:rsidRPr="00D2212D" w:rsidRDefault="00E530AB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>Art. 12</w:t>
      </w:r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Biblioteca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organizează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unic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înregistrare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urmărire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control al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intrărilor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mişcărilor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documentelor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care include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evidenţa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tehnicooperativă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evidenţa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contabilă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evidenţa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statistică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530AB" w:rsidRPr="00D2212D" w:rsidRDefault="00E530AB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>Art. 13</w:t>
      </w:r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Evidenţa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globală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individuală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documentelor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colecţiile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Bibliotecii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se face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tradiţional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automatizat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Instrucţiunii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Evidenţa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colecţiilor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bibliotecă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aprobată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ordinul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Ministerului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Culturii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Moldova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152 din 8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2003. Art. 20.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intrate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patrimoniul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Bibliotecii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marchează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ştampila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specială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care se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aplică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titlu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17,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filele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anexele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hărţi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scheme,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tabele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ilustraţii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reproduceri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detaşabile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nenumerotate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530AB" w:rsidRPr="00D2212D" w:rsidRDefault="00E530AB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Art. </w:t>
      </w:r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inventar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unic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identificare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fiecărui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volum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Bibliotecă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înscrie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ştampila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>special</w:t>
      </w:r>
    </w:p>
    <w:p w:rsidR="00E530AB" w:rsidRPr="00D2212D" w:rsidRDefault="001541C8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Art. </w:t>
      </w:r>
      <w:r w:rsidR="00E530AB" w:rsidRPr="00D2212D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stoc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documente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prelucrează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pune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dispoziţia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beneficiarilor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maximum 30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lucrătoare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intrarea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Bibliotecă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34CEA" w:rsidRPr="00D2212D" w:rsidRDefault="001541C8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>Art.</w:t>
      </w:r>
      <w:r w:rsidR="00734CEA" w:rsidRPr="00D2212D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se pun la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dispoziţia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beneficiarilor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numai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prelucrarea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biblioteconomică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integrală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34CEA" w:rsidRPr="00D2212D" w:rsidRDefault="001541C8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>Art.</w:t>
      </w:r>
      <w:r w:rsidR="00734CEA" w:rsidRPr="00D2212D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Eliminarea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documentelor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colecţii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efectuează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conform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Instrucţiunii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Evidenţa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colecţiilor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bibliotecă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”, cu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propunerea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casare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34CEA" w:rsidRPr="00D2212D" w:rsidRDefault="001541C8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Art. </w:t>
      </w:r>
      <w:r w:rsidR="00734CEA" w:rsidRPr="00D2212D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Verificarea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colecţiilor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efectuează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conform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Instrucţiunii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Evidenţa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colecţiilor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bibliotecă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”;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cazurile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predării-primirii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colecţiilor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schimbarea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şefului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serviciu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efectuează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ordin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r w:rsidR="00734CEA" w:rsidRPr="00D2212D">
        <w:rPr>
          <w:rFonts w:ascii="Times New Roman" w:hAnsi="Times New Roman" w:cs="Times New Roman"/>
          <w:sz w:val="24"/>
          <w:szCs w:val="24"/>
          <w:lang w:val="en-US"/>
        </w:rPr>
        <w:t>APL</w:t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Art. </w:t>
      </w:r>
      <w:r w:rsidR="00734CEA" w:rsidRPr="00D2212D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funcţie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rezultatele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verificării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colecţiilor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conducerea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stabileşte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modalităţile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finalizare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verificării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colecţiilor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recuperare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eventualelor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lipsuri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dreptul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reţine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salariaţii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serviciului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mult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2</w:t>
      </w:r>
      <w:r w:rsidR="00734CEA" w:rsidRPr="00D2212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% din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salariul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funcţie. </w:t>
      </w:r>
    </w:p>
    <w:p w:rsidR="00734CEA" w:rsidRPr="00D2212D" w:rsidRDefault="0081204E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>Art. 20</w:t>
      </w:r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Recuperarea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pagubelor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produse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colecţiilor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documente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beneficiari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se face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înlocuirea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documentului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distrus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unul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identic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unul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similar,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recuperarea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>valorică</w:t>
      </w:r>
      <w:proofErr w:type="spellEnd"/>
      <w:r w:rsidR="001541C8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34CEA" w:rsidRPr="00D2212D" w:rsidRDefault="001541C8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Art. </w:t>
      </w:r>
      <w:r w:rsidR="0081204E" w:rsidRPr="00D2212D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Biblioteca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întreprinde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operaţiuni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avizare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beneficiarilor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restanţieri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despre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recuperarea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fizică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valorică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documentelor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pierdute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deteriorate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condiţiile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acestui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Regulament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34CEA" w:rsidRPr="00D2212D" w:rsidRDefault="001541C8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Art. </w:t>
      </w:r>
      <w:r w:rsidR="0081204E" w:rsidRPr="00D2212D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Periodic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Bibliotecă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elimină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colecţii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uzate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moral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fizic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1204E" w:rsidRPr="00D2212D" w:rsidRDefault="001541C8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Art. </w:t>
      </w:r>
      <w:r w:rsidR="0081204E" w:rsidRPr="00D2212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Regulat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efectuează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activităţi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igienizare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spaţiilor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colecţiilor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Bibliotecă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asigurare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condiţiilor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micro-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climatice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conservare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restaurare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colecţiilor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condiţiilor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protecţie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1204E" w:rsidRPr="00D2212D" w:rsidRDefault="0081204E" w:rsidP="00D2212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</w:t>
      </w:r>
      <w:r w:rsidR="006D66EB"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>Catalogarea</w:t>
      </w:r>
      <w:proofErr w:type="spellEnd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>clasificarea</w:t>
      </w:r>
      <w:proofErr w:type="spellEnd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>şi</w:t>
      </w:r>
      <w:proofErr w:type="spellEnd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>indexarea</w:t>
      </w:r>
      <w:proofErr w:type="spellEnd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>documentelor</w:t>
      </w:r>
      <w:proofErr w:type="spellEnd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1204E" w:rsidRPr="00D2212D" w:rsidRDefault="001541C8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Art. </w:t>
      </w:r>
      <w:r w:rsidR="0081204E" w:rsidRPr="00D2212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vederea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asigurării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accesului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beneficiarilor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informaţiile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conţinute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documente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realizează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activităţi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prelucrare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curentă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documentelor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efectuarea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operaţiunilor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specifice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catalogare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clasificare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indexare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regim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tradiţional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automatizat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1204E" w:rsidRPr="00D2212D" w:rsidRDefault="0081204E" w:rsidP="00D2212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</w:t>
      </w:r>
      <w:proofErr w:type="spellStart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>Comunicarea</w:t>
      </w:r>
      <w:proofErr w:type="spellEnd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>colecţiilor</w:t>
      </w:r>
      <w:proofErr w:type="spellEnd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1204E" w:rsidRPr="00D2212D" w:rsidRDefault="001541C8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>Art.</w:t>
      </w:r>
      <w:r w:rsidR="0081204E" w:rsidRPr="00D2212D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Biblioteca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pune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colecţiile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sale la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dispoziţia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copiilor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vârsta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preşcolară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până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la 16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ani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părinţilor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cadrelor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didacticei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1204E" w:rsidRPr="00D2212D" w:rsidRDefault="001541C8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Art. </w:t>
      </w:r>
      <w:r w:rsidR="0081204E" w:rsidRPr="00D2212D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Biblioteca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facilitează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accesul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liber la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colecţiile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deţinute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1204E" w:rsidRPr="00D2212D" w:rsidRDefault="001541C8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>Art.</w:t>
      </w:r>
      <w:r w:rsidR="0081204E" w:rsidRPr="00D2212D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scopul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sporirii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eficacităţii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comunicării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colecţiilor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Biblioteca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organizează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diferite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activităţi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informaţional</w:t>
      </w:r>
      <w:r w:rsidR="0081204E" w:rsidRPr="00D2212D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culturale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expoziţii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reviste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bibliografice</w:t>
      </w:r>
      <w:proofErr w:type="spellEnd"/>
      <w:r w:rsidR="0081204E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medalioane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literare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concursuri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1204E" w:rsidRPr="00D2212D" w:rsidRDefault="0081204E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6D66EB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>Informarea</w:t>
      </w:r>
      <w:proofErr w:type="spellEnd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>şi</w:t>
      </w:r>
      <w:proofErr w:type="spellEnd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>documentarea</w:t>
      </w:r>
      <w:proofErr w:type="spellEnd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>beneficiarilor</w:t>
      </w:r>
      <w:proofErr w:type="spellEnd"/>
    </w:p>
    <w:p w:rsidR="003E415B" w:rsidRPr="00D2212D" w:rsidRDefault="001541C8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Art. </w:t>
      </w:r>
      <w:r w:rsidR="003E415B" w:rsidRPr="00D2212D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Biblioteca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asigură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egalitatea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accesului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informaţii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necesare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informării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educaţiei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permanente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dezvoltării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personalităţii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beneficiarilor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fără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deosebire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statut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social, economic, sex,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religie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ori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naţio</w:t>
      </w:r>
      <w:r w:rsidR="003E415B" w:rsidRPr="00D2212D">
        <w:rPr>
          <w:rFonts w:ascii="Times New Roman" w:hAnsi="Times New Roman" w:cs="Times New Roman"/>
          <w:sz w:val="24"/>
          <w:szCs w:val="24"/>
          <w:lang w:val="en-US"/>
        </w:rPr>
        <w:t>nalitate</w:t>
      </w:r>
      <w:proofErr w:type="spellEnd"/>
      <w:r w:rsidR="003E415B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E415B" w:rsidRPr="00D2212D">
        <w:rPr>
          <w:rFonts w:ascii="Times New Roman" w:hAnsi="Times New Roman" w:cs="Times New Roman"/>
          <w:sz w:val="24"/>
          <w:szCs w:val="24"/>
          <w:lang w:val="en-US"/>
        </w:rPr>
        <w:t>Accesul</w:t>
      </w:r>
      <w:proofErr w:type="spellEnd"/>
      <w:r w:rsidR="003E415B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3E415B" w:rsidRPr="00D2212D">
        <w:rPr>
          <w:rFonts w:ascii="Times New Roman" w:hAnsi="Times New Roman" w:cs="Times New Roman"/>
          <w:sz w:val="24"/>
          <w:szCs w:val="24"/>
          <w:lang w:val="en-US"/>
        </w:rPr>
        <w:t>colecţii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gratuit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E415B" w:rsidRPr="00D2212D" w:rsidRDefault="001541C8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Art. </w:t>
      </w:r>
      <w:r w:rsidR="003E415B" w:rsidRPr="00D2212D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Biblioteca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asigură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informarea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curentă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diferenţiată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beneficiarilor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despre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colecţiile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Bibliotecii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prestează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servicii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referinţe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copiilor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cadrelor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didactice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părinţilor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îndrumătorilor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lectură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altor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fizice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juridice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415B" w:rsidRPr="00D2212D" w:rsidRDefault="001541C8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Art. </w:t>
      </w:r>
      <w:r w:rsidR="003E415B" w:rsidRPr="00D2212D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Biblioteca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desfăşoară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diverse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activităţi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formare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culturii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informării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beneficiari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special la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copii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E415B" w:rsidRPr="00D2212D" w:rsidRDefault="006D66EB" w:rsidP="00D2212D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3E415B"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</w:t>
      </w:r>
      <w:r w:rsidRPr="00D2212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</w:t>
      </w:r>
      <w:proofErr w:type="spellStart"/>
      <w:r w:rsidR="001541C8" w:rsidRPr="00D2212D">
        <w:rPr>
          <w:rFonts w:ascii="Times New Roman" w:hAnsi="Times New Roman" w:cs="Times New Roman"/>
          <w:b/>
          <w:i/>
          <w:sz w:val="24"/>
          <w:szCs w:val="24"/>
          <w:lang w:val="en-US"/>
        </w:rPr>
        <w:t>Automatizare</w:t>
      </w:r>
      <w:proofErr w:type="spellEnd"/>
      <w:r w:rsidR="001541C8" w:rsidRPr="00D2212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>şi</w:t>
      </w:r>
      <w:proofErr w:type="spellEnd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>informatizare</w:t>
      </w:r>
      <w:proofErr w:type="spellEnd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E415B" w:rsidRPr="00D2212D" w:rsidRDefault="001541C8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Art. </w:t>
      </w:r>
      <w:r w:rsidR="003E415B" w:rsidRPr="00D2212D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Biblioteca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aliniază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tendinţelor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actuale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modernizare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activităţii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automatizarea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proceselor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operaţiilor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utilizarea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tehnologiilor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informaţionale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moderne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F3744" w:rsidRPr="00D2212D" w:rsidRDefault="00DF3744" w:rsidP="00D2212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  <w:proofErr w:type="spellStart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>Planificarea</w:t>
      </w:r>
      <w:proofErr w:type="spellEnd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>şi</w:t>
      </w:r>
      <w:proofErr w:type="spellEnd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>evidenţa</w:t>
      </w:r>
      <w:proofErr w:type="spellEnd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>activităţii</w:t>
      </w:r>
      <w:proofErr w:type="spellEnd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F3744" w:rsidRPr="00D2212D" w:rsidRDefault="001541C8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Art. </w:t>
      </w:r>
      <w:r w:rsidR="00DF3744" w:rsidRPr="00D2212D">
        <w:rPr>
          <w:rFonts w:ascii="Times New Roman" w:hAnsi="Times New Roman" w:cs="Times New Roman"/>
          <w:sz w:val="24"/>
          <w:szCs w:val="24"/>
          <w:lang w:val="en-US"/>
        </w:rPr>
        <w:t>32</w:t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Biblioteca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îşi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desfăşoară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activitatea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concordanţă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strategiile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liniile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directorii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naţionale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domeniu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programelor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anuale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3744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proiectelor</w:t>
      </w:r>
      <w:proofErr w:type="spellEnd"/>
      <w:proofErr w:type="gram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speciale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C50FE" w:rsidRPr="00D2212D" w:rsidRDefault="00BC50FE" w:rsidP="00D2212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</w:t>
      </w:r>
      <w:proofErr w:type="spellStart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>Controlul</w:t>
      </w:r>
      <w:proofErr w:type="spellEnd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50FE" w:rsidRPr="00D2212D" w:rsidRDefault="001541C8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Art. </w:t>
      </w:r>
      <w:r w:rsidR="00BC50FE" w:rsidRPr="00D2212D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Controlul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superior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activităţii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Bibliotecii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exercitat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BC50FE" w:rsidRPr="00D2212D">
        <w:rPr>
          <w:rFonts w:ascii="Times New Roman" w:hAnsi="Times New Roman" w:cs="Times New Roman"/>
          <w:sz w:val="24"/>
          <w:szCs w:val="24"/>
          <w:lang w:val="en-US"/>
        </w:rPr>
        <w:t>Direcţia</w:t>
      </w:r>
      <w:proofErr w:type="spellEnd"/>
      <w:r w:rsidR="00BC50FE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50FE" w:rsidRPr="00D2212D">
        <w:rPr>
          <w:rFonts w:ascii="Times New Roman" w:hAnsi="Times New Roman" w:cs="Times New Roman"/>
          <w:sz w:val="24"/>
          <w:szCs w:val="24"/>
          <w:lang w:val="en-US"/>
        </w:rPr>
        <w:t>Raională</w:t>
      </w:r>
      <w:proofErr w:type="spellEnd"/>
      <w:r w:rsidR="00BC50FE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50FE" w:rsidRPr="00D2212D">
        <w:rPr>
          <w:rFonts w:ascii="Times New Roman" w:hAnsi="Times New Roman" w:cs="Times New Roman"/>
          <w:sz w:val="24"/>
          <w:szCs w:val="24"/>
          <w:lang w:val="en-US"/>
        </w:rPr>
        <w:t>Cultură</w:t>
      </w:r>
      <w:proofErr w:type="spellEnd"/>
      <w:r w:rsidR="00BC50FE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50FE"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BC50FE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50FE" w:rsidRPr="00D2212D">
        <w:rPr>
          <w:rFonts w:ascii="Times New Roman" w:hAnsi="Times New Roman" w:cs="Times New Roman"/>
          <w:sz w:val="24"/>
          <w:szCs w:val="24"/>
          <w:lang w:val="en-US"/>
        </w:rPr>
        <w:t>Turism</w:t>
      </w:r>
      <w:proofErr w:type="spellEnd"/>
      <w:r w:rsidR="00BC50FE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50FE"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BC50FE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instituţii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drept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control.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Controlul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intern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exercitat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BC50FE" w:rsidRPr="00D2212D">
        <w:rPr>
          <w:rFonts w:ascii="Times New Roman" w:hAnsi="Times New Roman" w:cs="Times New Roman"/>
          <w:sz w:val="24"/>
          <w:szCs w:val="24"/>
          <w:lang w:val="en-US"/>
        </w:rPr>
        <w:t>APL.</w:t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50FE" w:rsidRPr="00D2212D" w:rsidRDefault="001541C8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Art. </w:t>
      </w:r>
      <w:r w:rsidR="00BC50FE" w:rsidRPr="00D2212D">
        <w:rPr>
          <w:rFonts w:ascii="Times New Roman" w:hAnsi="Times New Roman" w:cs="Times New Roman"/>
          <w:sz w:val="24"/>
          <w:szCs w:val="24"/>
          <w:lang w:val="en-US"/>
        </w:rPr>
        <w:t>34</w:t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Controlul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nivel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are la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bază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norme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standarde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criterii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stabilirea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bugetului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statelor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personal,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obiectivelor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program. </w:t>
      </w:r>
    </w:p>
    <w:p w:rsidR="00BC50FE" w:rsidRPr="00D2212D" w:rsidRDefault="001541C8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>Art.</w:t>
      </w:r>
      <w:r w:rsidR="00BC50FE" w:rsidRPr="00D2212D">
        <w:rPr>
          <w:rFonts w:ascii="Times New Roman" w:hAnsi="Times New Roman" w:cs="Times New Roman"/>
          <w:sz w:val="24"/>
          <w:szCs w:val="24"/>
          <w:lang w:val="en-US"/>
        </w:rPr>
        <w:t>35</w:t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Evaluarea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activităţii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Bibliotecii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exercită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documentelor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evidenţă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informaţiilor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rapoartelor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activitate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ţinându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-se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cont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definiţia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statutară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serviciilor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fiecărei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categorii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personal,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completarea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corectă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timp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datelor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evidenţă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4572" w:rsidRPr="00D2212D" w:rsidRDefault="001541C8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. Art. </w:t>
      </w:r>
      <w:r w:rsidR="00AA4572" w:rsidRPr="00D2212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Obiectul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activităţii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control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depistarea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greşelilor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scopul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a le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corecta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preveni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repetarea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Organele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control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propună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căi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corectare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procesului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muncă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vederea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scopului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propus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implicând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parcurgerea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trei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etape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stabilirea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normelor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evaluarea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activităţii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compararea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normele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corectarea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abaterilor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A4572" w:rsidRPr="00D2212D" w:rsidRDefault="00AA4572" w:rsidP="00D2212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</w:t>
      </w:r>
      <w:proofErr w:type="spellStart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>Gestiunea</w:t>
      </w:r>
      <w:proofErr w:type="spellEnd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>financiară</w:t>
      </w:r>
      <w:proofErr w:type="spellEnd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A4572" w:rsidRPr="00D2212D" w:rsidRDefault="001541C8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Art. </w:t>
      </w:r>
      <w:r w:rsidR="00AA4572" w:rsidRPr="00D2212D">
        <w:rPr>
          <w:rFonts w:ascii="Times New Roman" w:hAnsi="Times New Roman" w:cs="Times New Roman"/>
          <w:sz w:val="24"/>
          <w:szCs w:val="24"/>
          <w:lang w:val="en-US"/>
        </w:rPr>
        <w:t>37</w:t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Biblioteca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finanţată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bugetul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stat. Ca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surse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suplimentare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pot fi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folosite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mijloacele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obţinute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prestarea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serviciilor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plată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donaţii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sponsorizări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A4572" w:rsidRPr="00D2212D" w:rsidRDefault="001541C8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>Art.</w:t>
      </w:r>
      <w:r w:rsidR="00AA4572" w:rsidRPr="00D2212D">
        <w:rPr>
          <w:rFonts w:ascii="Times New Roman" w:hAnsi="Times New Roman" w:cs="Times New Roman"/>
          <w:sz w:val="24"/>
          <w:szCs w:val="24"/>
          <w:lang w:val="en-US"/>
        </w:rPr>
        <w:t>38</w:t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Planul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financiar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Bibliotecii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elaborează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corespundere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programele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activitate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legislativ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reglementar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vigoare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A4572" w:rsidRPr="00D2212D" w:rsidRDefault="001541C8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Art. </w:t>
      </w:r>
      <w:r w:rsidR="00AA4572" w:rsidRPr="00D2212D">
        <w:rPr>
          <w:rFonts w:ascii="Times New Roman" w:hAnsi="Times New Roman" w:cs="Times New Roman"/>
          <w:sz w:val="24"/>
          <w:szCs w:val="24"/>
          <w:lang w:val="en-US"/>
        </w:rPr>
        <w:t>39</w:t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Alcătuirea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planului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financiar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o parte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componentă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procesului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planificare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activităţii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un instrument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control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activităţii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instituţiei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A4572" w:rsidRPr="00D2212D" w:rsidRDefault="001541C8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Art. </w:t>
      </w:r>
      <w:r w:rsidR="00AA4572" w:rsidRPr="00D2212D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parcursul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anului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se permit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modificări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planului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finanţare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reflecta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schimbările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activitatea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Bibliotecii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A4572" w:rsidRPr="00D2212D" w:rsidRDefault="001541C8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Art. </w:t>
      </w:r>
      <w:r w:rsidR="00AA4572" w:rsidRPr="00D2212D">
        <w:rPr>
          <w:rFonts w:ascii="Times New Roman" w:hAnsi="Times New Roman" w:cs="Times New Roman"/>
          <w:sz w:val="24"/>
          <w:szCs w:val="24"/>
          <w:lang w:val="en-US"/>
        </w:rPr>
        <w:t>41</w:t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Gestiunea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financiară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efectuată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contabilitatea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572" w:rsidRPr="00D2212D">
        <w:rPr>
          <w:rFonts w:ascii="Times New Roman" w:hAnsi="Times New Roman" w:cs="Times New Roman"/>
          <w:sz w:val="24"/>
          <w:szCs w:val="24"/>
          <w:lang w:val="en-US"/>
        </w:rPr>
        <w:t>Primăriei</w:t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contabilităţii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instrucţiunile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evidenţa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contabilă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4572" w:rsidRPr="00D2212D" w:rsidRDefault="00AA4572" w:rsidP="00D2212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</w:t>
      </w:r>
      <w:proofErr w:type="spellStart"/>
      <w:proofErr w:type="gramStart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>Gestionarea</w:t>
      </w:r>
      <w:proofErr w:type="spellEnd"/>
      <w:r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D2212D">
        <w:rPr>
          <w:rFonts w:ascii="Times New Roman" w:hAnsi="Times New Roman" w:cs="Times New Roman"/>
          <w:b/>
          <w:sz w:val="24"/>
          <w:szCs w:val="24"/>
          <w:lang w:val="en-US"/>
        </w:rPr>
        <w:t>echipamentului</w:t>
      </w:r>
      <w:proofErr w:type="spellEnd"/>
      <w:proofErr w:type="gramEnd"/>
    </w:p>
    <w:p w:rsidR="00A4438A" w:rsidRPr="00D2212D" w:rsidRDefault="001541C8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Art. </w:t>
      </w:r>
      <w:r w:rsidR="00A4438A" w:rsidRPr="00D2212D">
        <w:rPr>
          <w:rFonts w:ascii="Times New Roman" w:hAnsi="Times New Roman" w:cs="Times New Roman"/>
          <w:sz w:val="24"/>
          <w:szCs w:val="24"/>
          <w:lang w:val="en-US"/>
        </w:rPr>
        <w:t>42</w:t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Biblioteca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titulara</w:t>
      </w:r>
      <w:proofErr w:type="spellEnd"/>
      <w:r w:rsidR="00A4438A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438A" w:rsidRPr="00D2212D">
        <w:rPr>
          <w:rFonts w:ascii="Times New Roman" w:hAnsi="Times New Roman" w:cs="Times New Roman"/>
          <w:sz w:val="24"/>
          <w:szCs w:val="24"/>
          <w:lang w:val="en-US"/>
        </w:rPr>
        <w:t>întregii</w:t>
      </w:r>
      <w:proofErr w:type="spellEnd"/>
      <w:r w:rsidR="00A4438A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438A" w:rsidRPr="00D2212D">
        <w:rPr>
          <w:rFonts w:ascii="Times New Roman" w:hAnsi="Times New Roman" w:cs="Times New Roman"/>
          <w:sz w:val="24"/>
          <w:szCs w:val="24"/>
          <w:lang w:val="en-US"/>
        </w:rPr>
        <w:t>averi</w:t>
      </w:r>
      <w:proofErr w:type="spellEnd"/>
      <w:r w:rsidR="00A4438A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4438A" w:rsidRPr="00D2212D"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4572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proofErr w:type="gram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care le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posedă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indiferent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natura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acumulată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înfiinţare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permanentă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creştere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anuală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438A" w:rsidRPr="00D2212D" w:rsidRDefault="001541C8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Art. </w:t>
      </w:r>
      <w:r w:rsidR="00A4438A" w:rsidRPr="00D2212D">
        <w:rPr>
          <w:rFonts w:ascii="Times New Roman" w:hAnsi="Times New Roman" w:cs="Times New Roman"/>
          <w:sz w:val="24"/>
          <w:szCs w:val="24"/>
          <w:lang w:val="en-US"/>
        </w:rPr>
        <w:t>43</w:t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Conducerea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încheie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un contract d</w:t>
      </w:r>
      <w:r w:rsidR="00A4438A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proofErr w:type="spellStart"/>
      <w:r w:rsidR="00A4438A" w:rsidRPr="00D2212D">
        <w:rPr>
          <w:rFonts w:ascii="Times New Roman" w:hAnsi="Times New Roman" w:cs="Times New Roman"/>
          <w:sz w:val="24"/>
          <w:szCs w:val="24"/>
          <w:lang w:val="en-US"/>
        </w:rPr>
        <w:t>răspundere</w:t>
      </w:r>
      <w:proofErr w:type="spellEnd"/>
      <w:r w:rsidR="00A4438A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438A" w:rsidRPr="00D2212D">
        <w:rPr>
          <w:rFonts w:ascii="Times New Roman" w:hAnsi="Times New Roman" w:cs="Times New Roman"/>
          <w:sz w:val="24"/>
          <w:szCs w:val="24"/>
          <w:lang w:val="en-US"/>
        </w:rPr>
        <w:t>materială</w:t>
      </w:r>
      <w:proofErr w:type="spellEnd"/>
      <w:r w:rsidR="00A4438A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proofErr w:type="gramStart"/>
      <w:r w:rsidR="00A4438A" w:rsidRPr="00D2212D">
        <w:rPr>
          <w:rFonts w:ascii="Times New Roman" w:hAnsi="Times New Roman" w:cs="Times New Roman"/>
          <w:sz w:val="24"/>
          <w:szCs w:val="24"/>
          <w:lang w:val="en-US"/>
        </w:rPr>
        <w:t>bibliotec</w:t>
      </w:r>
      <w:r w:rsidR="00DC7ACB" w:rsidRPr="00D2212D">
        <w:rPr>
          <w:rFonts w:ascii="Times New Roman" w:hAnsi="Times New Roman" w:cs="Times New Roman"/>
          <w:sz w:val="24"/>
          <w:szCs w:val="24"/>
          <w:lang w:val="en-US"/>
        </w:rPr>
        <w:t>arul</w:t>
      </w:r>
      <w:proofErr w:type="spellEnd"/>
      <w:r w:rsidR="00DC7ACB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438A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proofErr w:type="gram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bunurile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materiale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aflate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gestiunea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ser</w:t>
      </w:r>
      <w:r w:rsidR="00A4438A" w:rsidRPr="00D2212D">
        <w:rPr>
          <w:rFonts w:ascii="Times New Roman" w:hAnsi="Times New Roman" w:cs="Times New Roman"/>
          <w:sz w:val="24"/>
          <w:szCs w:val="24"/>
          <w:lang w:val="en-US"/>
        </w:rPr>
        <w:t>viciului</w:t>
      </w:r>
      <w:proofErr w:type="spellEnd"/>
      <w:r w:rsidR="00A4438A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A4438A" w:rsidRPr="00D2212D">
        <w:rPr>
          <w:rFonts w:ascii="Times New Roman" w:hAnsi="Times New Roman" w:cs="Times New Roman"/>
          <w:sz w:val="24"/>
          <w:szCs w:val="24"/>
          <w:lang w:val="en-US"/>
        </w:rPr>
        <w:t>echipament</w:t>
      </w:r>
      <w:proofErr w:type="spellEnd"/>
      <w:r w:rsidR="00A4438A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4438A" w:rsidRPr="00D2212D">
        <w:rPr>
          <w:rFonts w:ascii="Times New Roman" w:hAnsi="Times New Roman" w:cs="Times New Roman"/>
          <w:sz w:val="24"/>
          <w:szCs w:val="24"/>
          <w:lang w:val="en-US"/>
        </w:rPr>
        <w:t>colecţii</w:t>
      </w:r>
      <w:proofErr w:type="spellEnd"/>
      <w:r w:rsidR="00A4438A" w:rsidRPr="00D2212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4438A" w:rsidRPr="00D2212D" w:rsidRDefault="001541C8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Art. </w:t>
      </w:r>
      <w:r w:rsidR="00A4438A" w:rsidRPr="00D2212D">
        <w:rPr>
          <w:rFonts w:ascii="Times New Roman" w:hAnsi="Times New Roman" w:cs="Times New Roman"/>
          <w:sz w:val="24"/>
          <w:szCs w:val="24"/>
          <w:lang w:val="en-US"/>
        </w:rPr>
        <w:t>44</w:t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Anual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contabilitatea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efectuează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inventarierea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bunurilor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materiale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(cu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excepţia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colecţiilor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aflate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gestiunea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438A" w:rsidRPr="00D2212D">
        <w:rPr>
          <w:rFonts w:ascii="Times New Roman" w:hAnsi="Times New Roman" w:cs="Times New Roman"/>
          <w:sz w:val="24"/>
          <w:szCs w:val="24"/>
          <w:lang w:val="en-US"/>
        </w:rPr>
        <w:t>bibliotecii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Scoaterea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gestiune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efectuează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conform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instrucţiunii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altor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documente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evidenţa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contabilă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4438A" w:rsidRPr="00D2212D" w:rsidRDefault="001541C8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Art. </w:t>
      </w:r>
      <w:r w:rsidR="0007627C" w:rsidRPr="00D2212D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Conducerea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Bibliotecii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foloseşte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destinaţie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mijloacele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financiare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programate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gestionarea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438A" w:rsidRPr="00D2212D">
        <w:rPr>
          <w:rFonts w:ascii="Times New Roman" w:hAnsi="Times New Roman" w:cs="Times New Roman"/>
          <w:sz w:val="24"/>
          <w:szCs w:val="24"/>
          <w:lang w:val="en-US"/>
        </w:rPr>
        <w:t>spaţiului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reparaţie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capitală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curentă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A4438A" w:rsidRPr="00D2212D" w:rsidRDefault="00A4438A" w:rsidP="00D2212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</w:t>
      </w:r>
      <w:proofErr w:type="spellStart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>Dispoziţii</w:t>
      </w:r>
      <w:proofErr w:type="spellEnd"/>
      <w:r w:rsidR="001541C8" w:rsidRPr="00D2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finale </w:t>
      </w:r>
    </w:p>
    <w:p w:rsidR="00411EC5" w:rsidRDefault="001541C8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>Art.</w:t>
      </w:r>
      <w:r w:rsidR="0007627C" w:rsidRPr="00D2212D">
        <w:rPr>
          <w:rFonts w:ascii="Times New Roman" w:hAnsi="Times New Roman" w:cs="Times New Roman"/>
          <w:sz w:val="24"/>
          <w:szCs w:val="24"/>
          <w:lang w:val="en-US"/>
        </w:rPr>
        <w:t>46</w:t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Biblioteca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dispune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autonomie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administrativă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profesională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raport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Ministerul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Culturii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Turismului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ceea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presupune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2212D">
        <w:rPr>
          <w:rFonts w:ascii="Times New Roman" w:hAnsi="Times New Roman" w:cs="Times New Roman"/>
          <w:sz w:val="24"/>
          <w:szCs w:val="24"/>
        </w:rPr>
        <w:sym w:font="Symbol" w:char="F0B7"/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dreptul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a fi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afara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oricăror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ingerinţe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politice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ideologice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religioase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D2212D">
        <w:rPr>
          <w:rFonts w:ascii="Times New Roman" w:hAnsi="Times New Roman" w:cs="Times New Roman"/>
          <w:sz w:val="24"/>
          <w:szCs w:val="24"/>
        </w:rPr>
        <w:sym w:font="Symbol" w:char="F0B7"/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elaborarea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programelor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proiectelor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culturale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proprii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D2212D">
        <w:rPr>
          <w:rFonts w:ascii="Times New Roman" w:hAnsi="Times New Roman" w:cs="Times New Roman"/>
          <w:sz w:val="24"/>
          <w:szCs w:val="24"/>
        </w:rPr>
        <w:sym w:font="Symbol" w:char="F0B7"/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stabilirea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utilizarea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surselor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suplimentare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venituri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vederea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dezvoltării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serviciilor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bibliotecă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legale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vigoare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411EC5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07627C" w:rsidRPr="00D2212D" w:rsidRDefault="001541C8" w:rsidP="00D221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>Art.</w:t>
      </w:r>
      <w:r w:rsidR="0007627C" w:rsidRPr="00D2212D">
        <w:rPr>
          <w:rFonts w:ascii="Times New Roman" w:hAnsi="Times New Roman" w:cs="Times New Roman"/>
          <w:sz w:val="24"/>
          <w:szCs w:val="24"/>
          <w:lang w:val="en-US"/>
        </w:rPr>
        <w:t>47</w:t>
      </w: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ordonarea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păstrarea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documentelor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curente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financiar-contabile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2212D">
        <w:rPr>
          <w:rFonts w:ascii="Times New Roman" w:hAnsi="Times New Roman" w:cs="Times New Roman"/>
          <w:sz w:val="24"/>
          <w:szCs w:val="24"/>
          <w:lang w:val="en-US"/>
        </w:rPr>
        <w:t>responsabilă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66EB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627C" w:rsidRPr="00D2212D">
        <w:rPr>
          <w:rFonts w:ascii="Times New Roman" w:hAnsi="Times New Roman" w:cs="Times New Roman"/>
          <w:sz w:val="24"/>
          <w:szCs w:val="24"/>
          <w:lang w:val="en-US"/>
        </w:rPr>
        <w:t>bibliotec</w:t>
      </w:r>
      <w:r w:rsidR="006D66EB" w:rsidRPr="00D2212D">
        <w:rPr>
          <w:rFonts w:ascii="Times New Roman" w:hAnsi="Times New Roman" w:cs="Times New Roman"/>
          <w:sz w:val="24"/>
          <w:szCs w:val="24"/>
          <w:lang w:val="en-US"/>
        </w:rPr>
        <w:t>ara</w:t>
      </w:r>
      <w:proofErr w:type="spellEnd"/>
      <w:proofErr w:type="gramEnd"/>
      <w:r w:rsidR="006D66EB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627C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627C" w:rsidRPr="00D2212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07627C"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contabilitatea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7558" w:rsidRPr="00D2212D" w:rsidRDefault="001541C8" w:rsidP="00D2212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Art. </w:t>
      </w:r>
      <w:r w:rsidR="00411EC5">
        <w:rPr>
          <w:rFonts w:ascii="Times New Roman" w:hAnsi="Times New Roman" w:cs="Times New Roman"/>
          <w:sz w:val="24"/>
          <w:szCs w:val="24"/>
          <w:lang w:val="en-US"/>
        </w:rPr>
        <w:t>48</w:t>
      </w:r>
      <w:bookmarkStart w:id="0" w:name="_GoBack"/>
      <w:bookmarkEnd w:id="0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Prezentul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Regulament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intră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vigoare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aprobării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212D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D22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1EC5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411EC5">
        <w:rPr>
          <w:rFonts w:ascii="Times New Roman" w:hAnsi="Times New Roman" w:cs="Times New Roman"/>
          <w:sz w:val="24"/>
          <w:szCs w:val="24"/>
          <w:lang w:val="en-US"/>
        </w:rPr>
        <w:t xml:space="preserve"> local.</w:t>
      </w:r>
    </w:p>
    <w:sectPr w:rsidR="009F7558" w:rsidRPr="00D2212D" w:rsidSect="00911EA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7CE4"/>
    <w:rsid w:val="00011819"/>
    <w:rsid w:val="0007627C"/>
    <w:rsid w:val="00084AFF"/>
    <w:rsid w:val="000D3348"/>
    <w:rsid w:val="0014176B"/>
    <w:rsid w:val="001541C8"/>
    <w:rsid w:val="0019346E"/>
    <w:rsid w:val="00267D8B"/>
    <w:rsid w:val="003E415B"/>
    <w:rsid w:val="0040709F"/>
    <w:rsid w:val="00411EC5"/>
    <w:rsid w:val="00494058"/>
    <w:rsid w:val="005215A1"/>
    <w:rsid w:val="0061672B"/>
    <w:rsid w:val="0061756D"/>
    <w:rsid w:val="006D66EB"/>
    <w:rsid w:val="00734CEA"/>
    <w:rsid w:val="0081204E"/>
    <w:rsid w:val="008D4DB8"/>
    <w:rsid w:val="00911EA3"/>
    <w:rsid w:val="009F7558"/>
    <w:rsid w:val="00A4438A"/>
    <w:rsid w:val="00AA4572"/>
    <w:rsid w:val="00B4400A"/>
    <w:rsid w:val="00B95879"/>
    <w:rsid w:val="00BC50FE"/>
    <w:rsid w:val="00C351C1"/>
    <w:rsid w:val="00C360A7"/>
    <w:rsid w:val="00D2212D"/>
    <w:rsid w:val="00D26FD5"/>
    <w:rsid w:val="00DC7ACB"/>
    <w:rsid w:val="00DF32DF"/>
    <w:rsid w:val="00DF3744"/>
    <w:rsid w:val="00E530AB"/>
    <w:rsid w:val="00F61714"/>
    <w:rsid w:val="00F64386"/>
    <w:rsid w:val="00F7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B87F"/>
  <w15:docId w15:val="{3B03F79E-09CB-4CE0-9195-3B8C7480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INA</cp:lastModifiedBy>
  <cp:revision>18</cp:revision>
  <cp:lastPrinted>2018-02-08T13:00:00Z</cp:lastPrinted>
  <dcterms:created xsi:type="dcterms:W3CDTF">2017-11-30T11:40:00Z</dcterms:created>
  <dcterms:modified xsi:type="dcterms:W3CDTF">2019-12-10T11:46:00Z</dcterms:modified>
</cp:coreProperties>
</file>